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tbl>
      <w:tblPr>
        <w:tblW w:w="10170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0"/>
      </w:tblGrid>
      <w:tr w:rsidR="001E2840" w:rsidTr="001E2840">
        <w:trPr>
          <w:trHeight w:val="13201"/>
        </w:trPr>
        <w:tc>
          <w:tcPr>
            <w:tcW w:w="10173" w:type="dxa"/>
          </w:tcPr>
          <w:p w:rsidR="001E2840" w:rsidRDefault="001E2840">
            <w:pPr>
              <w:jc w:val="center"/>
              <w:rPr>
                <w:b/>
                <w:sz w:val="28"/>
              </w:rPr>
            </w:pPr>
            <w:r>
              <w:rPr>
                <w:b/>
              </w:rPr>
              <w:t>Извещение</w:t>
            </w:r>
          </w:p>
          <w:p w:rsidR="001E2840" w:rsidRDefault="001E2840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цен </w:t>
            </w:r>
            <w:r>
              <w:rPr>
                <w:b/>
              </w:rPr>
              <w:t>на право заключения договора купли-продажи невостребованных производством и неликвидных товарно-материальных ценностей</w:t>
            </w:r>
          </w:p>
          <w:p w:rsidR="001E2840" w:rsidRDefault="001E2840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1E2840" w:rsidRDefault="00367DB6">
            <w:pPr>
              <w:ind w:firstLine="851"/>
              <w:jc w:val="both"/>
            </w:pPr>
            <w:r>
              <w:t>ОО</w:t>
            </w:r>
            <w:r w:rsidR="001E2840">
              <w:t xml:space="preserve">О «РН-Снабжение» объявляет о проведении открытого запроса цен на право заключения договора </w:t>
            </w:r>
            <w:r w:rsidR="001E2840">
              <w:rPr>
                <w:color w:val="FF0000"/>
              </w:rPr>
              <w:t xml:space="preserve">купли-продажи невостребованных производством и неликвидных товарно-материальных ценностей по Лоту № </w:t>
            </w:r>
            <w:r w:rsidR="00141E0F">
              <w:rPr>
                <w:color w:val="FF0000"/>
              </w:rPr>
              <w:t>04</w:t>
            </w:r>
            <w:r w:rsidR="001E2840">
              <w:rPr>
                <w:color w:val="FF0000"/>
              </w:rPr>
              <w:t>.</w:t>
            </w:r>
            <w:r w:rsidR="00141E0F">
              <w:rPr>
                <w:color w:val="FF0000"/>
              </w:rPr>
              <w:t>20</w:t>
            </w:r>
            <w:r w:rsidR="001E2840">
              <w:rPr>
                <w:color w:val="FF0000"/>
              </w:rPr>
              <w:t>.</w:t>
            </w:r>
            <w:r w:rsidR="00A931E3">
              <w:rPr>
                <w:color w:val="FF0000"/>
              </w:rPr>
              <w:t>РНС</w:t>
            </w:r>
            <w:r w:rsidR="001E2840">
              <w:rPr>
                <w:color w:val="FF0000"/>
              </w:rPr>
              <w:t xml:space="preserve"> </w:t>
            </w:r>
            <w:r w:rsidR="001E2840">
              <w:t>и предлагает подавать заявки.</w:t>
            </w:r>
          </w:p>
          <w:tbl>
            <w:tblPr>
              <w:tblW w:w="9795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2"/>
            </w:tblGrid>
            <w:tr w:rsidR="001E2840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№     </w:t>
                  </w:r>
                  <w:proofErr w:type="gramStart"/>
                  <w:r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Поле для заполнения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>ООО «РН-Снабжение»</w:t>
                  </w:r>
                  <w:r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 w:rsidP="00A931E3">
                  <w:pPr>
                    <w:rPr>
                      <w:b/>
                      <w:bCs/>
                      <w:color w:val="000000" w:themeColor="text1"/>
                      <w:sz w:val="28"/>
                    </w:rPr>
                  </w:pPr>
                  <w:r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Cs/>
                      <w:color w:val="000000"/>
                      <w:sz w:val="28"/>
                    </w:rPr>
                  </w:pPr>
                  <w:r>
                    <w:rPr>
                      <w:bCs/>
                      <w:color w:val="000000"/>
                    </w:rPr>
                    <w:t>Не применимо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г. Нижневартовск</w:t>
                  </w:r>
                </w:p>
              </w:tc>
            </w:tr>
            <w:tr w:rsidR="001E2840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FF000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Дата:  с  </w:t>
                  </w:r>
                  <w:r>
                    <w:rPr>
                      <w:rStyle w:val="a9"/>
                      <w:b/>
                    </w:rPr>
                    <w:t>«</w:t>
                  </w:r>
                  <w:r w:rsidR="00753895">
                    <w:rPr>
                      <w:rStyle w:val="a9"/>
                      <w:b/>
                    </w:rPr>
                    <w:t>1</w:t>
                  </w:r>
                  <w:r w:rsidR="00BB4C07">
                    <w:rPr>
                      <w:rStyle w:val="a9"/>
                      <w:b/>
                    </w:rPr>
                    <w:t>6</w:t>
                  </w:r>
                  <w:r>
                    <w:rPr>
                      <w:rStyle w:val="a9"/>
                      <w:b/>
                    </w:rPr>
                    <w:t xml:space="preserve">» </w:t>
                  </w:r>
                  <w:r w:rsidR="00141E0F">
                    <w:rPr>
                      <w:rStyle w:val="a9"/>
                      <w:b/>
                    </w:rPr>
                    <w:t>марта</w:t>
                  </w:r>
                  <w:r>
                    <w:rPr>
                      <w:rStyle w:val="a9"/>
                      <w:b/>
                    </w:rPr>
                    <w:t xml:space="preserve"> 20</w:t>
                  </w:r>
                  <w:r w:rsidR="00141E0F">
                    <w:rPr>
                      <w:rStyle w:val="a9"/>
                      <w:b/>
                    </w:rPr>
                    <w:t>20</w:t>
                  </w:r>
                  <w:r>
                    <w:rPr>
                      <w:rStyle w:val="a9"/>
                      <w:b/>
                    </w:rPr>
                    <w:t>г.  по  «</w:t>
                  </w:r>
                  <w:r w:rsidR="00753895">
                    <w:rPr>
                      <w:rStyle w:val="a9"/>
                      <w:b/>
                    </w:rPr>
                    <w:t>2</w:t>
                  </w:r>
                  <w:r w:rsidR="00BB4C07">
                    <w:rPr>
                      <w:rStyle w:val="a9"/>
                      <w:b/>
                    </w:rPr>
                    <w:t>7</w:t>
                  </w:r>
                  <w:r>
                    <w:rPr>
                      <w:rStyle w:val="a9"/>
                      <w:b/>
                    </w:rPr>
                    <w:t xml:space="preserve">» </w:t>
                  </w:r>
                  <w:r w:rsidR="00141E0F">
                    <w:rPr>
                      <w:rStyle w:val="a9"/>
                      <w:b/>
                    </w:rPr>
                    <w:t>марта</w:t>
                  </w:r>
                  <w:r>
                    <w:rPr>
                      <w:rStyle w:val="a9"/>
                      <w:b/>
                    </w:rPr>
                    <w:t xml:space="preserve"> 20</w:t>
                  </w:r>
                  <w:r w:rsidR="00141E0F">
                    <w:rPr>
                      <w:rStyle w:val="a9"/>
                      <w:b/>
                    </w:rPr>
                    <w:t>20</w:t>
                  </w:r>
                  <w:r>
                    <w:rPr>
                      <w:rStyle w:val="a9"/>
                      <w:b/>
                    </w:rPr>
                    <w:t>г. до 16.00</w:t>
                  </w:r>
                  <w:r>
                    <w:rPr>
                      <w:b/>
                      <w:color w:val="000000"/>
                    </w:rPr>
                    <w:t xml:space="preserve"> московского времени. </w:t>
                  </w:r>
                </w:p>
                <w:p w:rsidR="001E2840" w:rsidRDefault="001E2840">
                  <w:pPr>
                    <w:outlineLvl w:val="0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Заявка предоставляется по </w:t>
                  </w:r>
                  <w:r>
                    <w:rPr>
                      <w:b/>
                      <w:color w:val="000000"/>
                      <w:lang w:val="en-US"/>
                    </w:rPr>
                    <w:t>e</w:t>
                  </w: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b/>
                      <w:color w:val="000000"/>
                      <w:lang w:val="en-US"/>
                    </w:rPr>
                    <w:t>mail</w:t>
                  </w:r>
                  <w:r>
                    <w:rPr>
                      <w:b/>
                      <w:color w:val="000000"/>
                    </w:rPr>
                    <w:t xml:space="preserve">: </w:t>
                  </w:r>
                  <w:hyperlink r:id="rId8" w:history="1">
                    <w:r>
                      <w:rPr>
                        <w:rStyle w:val="a9"/>
                        <w:b/>
                      </w:rPr>
                      <w:t>R</w:t>
                    </w:r>
                    <w:r>
                      <w:rPr>
                        <w:rStyle w:val="a9"/>
                        <w:b/>
                        <w:lang w:val="en-US"/>
                      </w:rPr>
                      <w:t>OS</w:t>
                    </w:r>
                    <w:r>
                      <w:rPr>
                        <w:rStyle w:val="a9"/>
                        <w:b/>
                      </w:rPr>
                      <w:t>-</w:t>
                    </w:r>
                    <w:r>
                      <w:rPr>
                        <w:rStyle w:val="a9"/>
                        <w:b/>
                        <w:lang w:val="en-US"/>
                      </w:rPr>
                      <w:t>NVL</w:t>
                    </w:r>
                    <w:r>
                      <w:rPr>
                        <w:rStyle w:val="a9"/>
                        <w:b/>
                      </w:rPr>
                      <w:t>@snab.rosneft.ru</w:t>
                    </w:r>
                  </w:hyperlink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jc w:val="both"/>
                  </w:pPr>
                  <w:r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ind w:left="0"/>
                    <w:jc w:val="both"/>
                    <w:rPr>
                      <w:b/>
                    </w:rPr>
                  </w:pPr>
                  <w:r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b"/>
                    </w:rPr>
                    <w:t xml:space="preserve"> 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FF3D8B">
                  <w:pPr>
                    <w:rPr>
                      <w:sz w:val="28"/>
                    </w:rPr>
                  </w:pPr>
                  <w:hyperlink r:id="rId9" w:history="1">
                    <w:r w:rsidR="001E2840">
                      <w:rPr>
                        <w:rStyle w:val="a9"/>
                      </w:rPr>
                      <w:t>www.</w:t>
                    </w:r>
                    <w:r w:rsidR="001E2840">
                      <w:rPr>
                        <w:rStyle w:val="a9"/>
                        <w:lang w:val="en-US"/>
                      </w:rPr>
                      <w:t>tender</w:t>
                    </w:r>
                    <w:r w:rsidR="001E2840">
                      <w:rPr>
                        <w:rStyle w:val="a9"/>
                      </w:rPr>
                      <w:t>.rosneft.ru</w:t>
                    </w:r>
                  </w:hyperlink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A931E3" w:rsidRPr="007D763D" w:rsidRDefault="00A931E3" w:rsidP="00A931E3">
                  <w:pPr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 w:rsidRPr="009A71C9">
                    <w:rPr>
                      <w:rStyle w:val="a9"/>
                      <w:b/>
                    </w:rPr>
                    <w:t xml:space="preserve">Заявка на участие в </w:t>
                  </w:r>
                  <w:r w:rsidR="002D4AE1">
                    <w:rPr>
                      <w:rStyle w:val="a9"/>
                      <w:b/>
                    </w:rPr>
                    <w:t>запросе цен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A931E3" w:rsidRPr="007D763D" w:rsidRDefault="00A931E3" w:rsidP="00A931E3">
                  <w:pPr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A931E3" w:rsidRPr="007D763D" w:rsidRDefault="00A931E3" w:rsidP="00A931E3">
                  <w:pPr>
                    <w:tabs>
                      <w:tab w:val="left" w:pos="234"/>
                    </w:tabs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9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A931E3" w:rsidRDefault="00A931E3" w:rsidP="00A931E3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A931E3" w:rsidRDefault="00A931E3" w:rsidP="00A931E3"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9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A931E3" w:rsidRDefault="00A931E3" w:rsidP="00A931E3">
                  <w:pPr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9"/>
                      <w:b/>
                    </w:rPr>
                    <w:t>Подписанный</w:t>
                  </w:r>
                  <w:r>
                    <w:rPr>
                      <w:rStyle w:val="a9"/>
                      <w:b/>
                    </w:rPr>
                    <w:t xml:space="preserve"> </w:t>
                  </w:r>
                  <w:r w:rsidRPr="009D1802">
                    <w:rPr>
                      <w:rStyle w:val="a9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lastRenderedPageBreak/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1E2840" w:rsidRDefault="001E2840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1E2840" w:rsidRDefault="001E2840">
                  <w:pPr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1E2840" w:rsidRDefault="001E2840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1E2840" w:rsidRDefault="001E2840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A931E3" w:rsidRPr="0099392E" w:rsidRDefault="00A931E3" w:rsidP="00A931E3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лоты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2)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>
                    <w:rPr>
                      <w:b/>
                      <w:bCs/>
                      <w:i/>
                      <w:iCs/>
                    </w:rPr>
                    <w:t xml:space="preserve">еполный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A931E3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1E2840" w:rsidRDefault="00A931E3" w:rsidP="00A931E3">
                  <w:pPr>
                    <w:ind w:firstLine="709"/>
                    <w:jc w:val="both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оферт.</w:t>
                  </w:r>
                </w:p>
              </w:tc>
            </w:tr>
          </w:tbl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  <w:sz w:val="28"/>
              </w:rPr>
            </w:pPr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447 449 части первой и статьями 1057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1E2840" w:rsidRDefault="001E2840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</w:t>
            </w:r>
            <w:r w:rsidR="00FF3D8B">
              <w:rPr>
                <w:bCs/>
                <w:iCs/>
                <w:color w:val="000000"/>
              </w:rPr>
              <w:t xml:space="preserve"> </w:t>
            </w:r>
            <w:bookmarkStart w:id="0" w:name="_GoBack"/>
            <w:bookmarkEnd w:id="0"/>
            <w:r>
              <w:rPr>
                <w:bCs/>
                <w:iCs/>
                <w:color w:val="000000"/>
              </w:rPr>
              <w:t xml:space="preserve"> </w:t>
            </w: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rPr>
                <w:b/>
                <w:sz w:val="16"/>
                <w:szCs w:val="16"/>
              </w:rPr>
            </w:pPr>
          </w:p>
          <w:p w:rsidR="001E2840" w:rsidRDefault="001E2840">
            <w:pPr>
              <w:ind w:left="318" w:right="-284" w:firstLine="567"/>
              <w:rPr>
                <w:sz w:val="28"/>
                <w:szCs w:val="28"/>
              </w:rPr>
            </w:pPr>
          </w:p>
        </w:tc>
      </w:tr>
    </w:tbl>
    <w:p w:rsidR="001E2840" w:rsidRDefault="001E2840" w:rsidP="001E2840">
      <w:pPr>
        <w:tabs>
          <w:tab w:val="left" w:pos="900"/>
        </w:tabs>
        <w:spacing w:before="60" w:after="60" w:line="320" w:lineRule="exact"/>
        <w:ind w:right="425"/>
        <w:jc w:val="both"/>
        <w:rPr>
          <w:i/>
          <w:spacing w:val="-2"/>
          <w:sz w:val="16"/>
          <w:szCs w:val="16"/>
        </w:rPr>
      </w:pPr>
    </w:p>
    <w:p w:rsidR="00B5393B" w:rsidRPr="001B692B" w:rsidRDefault="00B5393B" w:rsidP="001E2840">
      <w:pPr>
        <w:jc w:val="center"/>
      </w:pPr>
    </w:p>
    <w:sectPr w:rsidR="00B5393B" w:rsidRPr="001B692B" w:rsidSect="009E4B62">
      <w:headerReference w:type="default" r:id="rId10"/>
      <w:headerReference w:type="first" r:id="rId11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AC" w:rsidRDefault="00E02BAC" w:rsidP="0039262A">
      <w:r>
        <w:separator/>
      </w:r>
    </w:p>
  </w:endnote>
  <w:endnote w:type="continuationSeparator" w:id="0">
    <w:p w:rsidR="00E02BAC" w:rsidRDefault="00E02BA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AC" w:rsidRDefault="00E02BAC" w:rsidP="0039262A">
      <w:r>
        <w:separator/>
      </w:r>
    </w:p>
  </w:footnote>
  <w:footnote w:type="continuationSeparator" w:id="0">
    <w:p w:rsidR="00E02BAC" w:rsidRDefault="00E02BA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5965"/>
    <w:rsid w:val="000A0455"/>
    <w:rsid w:val="00127514"/>
    <w:rsid w:val="00141E0F"/>
    <w:rsid w:val="00164BAC"/>
    <w:rsid w:val="00175E0C"/>
    <w:rsid w:val="001E2840"/>
    <w:rsid w:val="001E2FE9"/>
    <w:rsid w:val="00205A10"/>
    <w:rsid w:val="0025671C"/>
    <w:rsid w:val="002C4243"/>
    <w:rsid w:val="002D4AE1"/>
    <w:rsid w:val="0036687D"/>
    <w:rsid w:val="00367DB6"/>
    <w:rsid w:val="003829CD"/>
    <w:rsid w:val="00384082"/>
    <w:rsid w:val="0039262A"/>
    <w:rsid w:val="003A372D"/>
    <w:rsid w:val="003C3DDB"/>
    <w:rsid w:val="004259F9"/>
    <w:rsid w:val="00511E0F"/>
    <w:rsid w:val="0051350C"/>
    <w:rsid w:val="00527BFB"/>
    <w:rsid w:val="0065350B"/>
    <w:rsid w:val="00673454"/>
    <w:rsid w:val="00673468"/>
    <w:rsid w:val="006879A9"/>
    <w:rsid w:val="006B3C23"/>
    <w:rsid w:val="007311E9"/>
    <w:rsid w:val="00753895"/>
    <w:rsid w:val="007B59AC"/>
    <w:rsid w:val="007F04E3"/>
    <w:rsid w:val="008170B6"/>
    <w:rsid w:val="00874161"/>
    <w:rsid w:val="008D5D81"/>
    <w:rsid w:val="0090681F"/>
    <w:rsid w:val="00992D0C"/>
    <w:rsid w:val="009E0B15"/>
    <w:rsid w:val="009E4B62"/>
    <w:rsid w:val="009E72D2"/>
    <w:rsid w:val="00A07A38"/>
    <w:rsid w:val="00A931E3"/>
    <w:rsid w:val="00AD4DBA"/>
    <w:rsid w:val="00AE10D9"/>
    <w:rsid w:val="00B5393B"/>
    <w:rsid w:val="00B70B70"/>
    <w:rsid w:val="00BB4C07"/>
    <w:rsid w:val="00D32A13"/>
    <w:rsid w:val="00D4057A"/>
    <w:rsid w:val="00D96F75"/>
    <w:rsid w:val="00DA1569"/>
    <w:rsid w:val="00DF53C8"/>
    <w:rsid w:val="00E02BAC"/>
    <w:rsid w:val="00E17F87"/>
    <w:rsid w:val="00EB3C78"/>
    <w:rsid w:val="00FD74AB"/>
    <w:rsid w:val="00FF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2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nder.rosnef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Ганеев Ирик Иратович</cp:lastModifiedBy>
  <cp:revision>53</cp:revision>
  <dcterms:created xsi:type="dcterms:W3CDTF">2015-12-29T11:37:00Z</dcterms:created>
  <dcterms:modified xsi:type="dcterms:W3CDTF">2020-03-16T06:01:00Z</dcterms:modified>
</cp:coreProperties>
</file>